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D9" w:rsidRDefault="00384DFA" w:rsidP="00384DFA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DFA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«Централизованная бухгалтерия Ветлужского муниципального </w:t>
      </w:r>
      <w:r w:rsidR="00CF68C5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384DFA">
        <w:rPr>
          <w:rFonts w:ascii="Times New Roman" w:hAnsi="Times New Roman" w:cs="Times New Roman"/>
          <w:sz w:val="28"/>
          <w:szCs w:val="28"/>
        </w:rPr>
        <w:t>»</w:t>
      </w:r>
    </w:p>
    <w:p w:rsidR="00384DFA" w:rsidRDefault="00903EB9" w:rsidP="00903E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за 20</w:t>
      </w:r>
      <w:r w:rsidR="0088211D">
        <w:rPr>
          <w:rFonts w:ascii="Times New Roman" w:hAnsi="Times New Roman" w:cs="Times New Roman"/>
          <w:sz w:val="28"/>
          <w:szCs w:val="28"/>
        </w:rPr>
        <w:t>2</w:t>
      </w:r>
      <w:r w:rsidR="004F64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84DFA" w:rsidRDefault="00384DFA" w:rsidP="00384DFA">
      <w:pPr>
        <w:jc w:val="both"/>
        <w:rPr>
          <w:rFonts w:ascii="Times New Roman" w:hAnsi="Times New Roman" w:cs="Times New Roman"/>
          <w:sz w:val="28"/>
          <w:szCs w:val="28"/>
        </w:rPr>
      </w:pPr>
      <w:r w:rsidRPr="00384DFA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«Централизованная бухгалтерия Ветлужского муниципального </w:t>
      </w:r>
      <w:r w:rsidR="00CF68C5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384DFA">
        <w:rPr>
          <w:rFonts w:ascii="Times New Roman" w:hAnsi="Times New Roman" w:cs="Times New Roman"/>
          <w:sz w:val="28"/>
          <w:szCs w:val="28"/>
        </w:rPr>
        <w:t>»</w:t>
      </w:r>
      <w:r w:rsidR="00CF68C5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CF68C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CF68C5">
        <w:rPr>
          <w:rFonts w:ascii="Times New Roman" w:hAnsi="Times New Roman" w:cs="Times New Roman"/>
          <w:sz w:val="28"/>
          <w:szCs w:val="28"/>
        </w:rPr>
        <w:t>КУ «ЦБ</w:t>
      </w:r>
      <w:r>
        <w:rPr>
          <w:rFonts w:ascii="Times New Roman" w:hAnsi="Times New Roman" w:cs="Times New Roman"/>
          <w:sz w:val="28"/>
          <w:szCs w:val="28"/>
        </w:rPr>
        <w:t xml:space="preserve">») является казенным учреждением, созданным в соответствии с законодательством РФ. МКУ «ЦБ»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учет в н</w:t>
      </w:r>
      <w:r w:rsidR="00CF68C5">
        <w:rPr>
          <w:rFonts w:ascii="Times New Roman" w:hAnsi="Times New Roman" w:cs="Times New Roman"/>
          <w:sz w:val="28"/>
          <w:szCs w:val="28"/>
        </w:rPr>
        <w:t>алоговом органе 20.12.2016 года и переименована 27.12.2023 года.</w:t>
      </w:r>
    </w:p>
    <w:p w:rsidR="00384DFA" w:rsidRDefault="00384DFA" w:rsidP="00384D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«ЦБ» является некоммерческой организацией, созданной без ограничения срока деятельности, не преследует цели извлечения прибыли в качестве основной </w:t>
      </w:r>
      <w:r w:rsidR="00B674FC">
        <w:rPr>
          <w:rFonts w:ascii="Times New Roman" w:hAnsi="Times New Roman" w:cs="Times New Roman"/>
          <w:sz w:val="28"/>
          <w:szCs w:val="28"/>
        </w:rPr>
        <w:t>цели своей деятельности и финансируется из бюджета</w:t>
      </w:r>
      <w:r w:rsidR="00CF68C5">
        <w:rPr>
          <w:rFonts w:ascii="Times New Roman" w:hAnsi="Times New Roman" w:cs="Times New Roman"/>
          <w:sz w:val="28"/>
          <w:szCs w:val="28"/>
        </w:rPr>
        <w:t xml:space="preserve"> Ветлужского муниципального округа</w:t>
      </w:r>
      <w:r w:rsidR="00B674FC">
        <w:rPr>
          <w:rFonts w:ascii="Times New Roman" w:hAnsi="Times New Roman" w:cs="Times New Roman"/>
          <w:sz w:val="28"/>
          <w:szCs w:val="28"/>
        </w:rPr>
        <w:t>.</w:t>
      </w:r>
    </w:p>
    <w:p w:rsidR="00B674FC" w:rsidRDefault="00B674FC" w:rsidP="00384D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«ЦБ» является юридическим лицом с момента государственной регистрации, имеет самостоятельный баланс и смету, осуществляет операции через лицевые счета, открытые ему в Финансовом управлении администрации Ветлужского муниципального </w:t>
      </w:r>
      <w:r w:rsidR="000328C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EB9" w:rsidRDefault="00903EB9" w:rsidP="00384D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штате МКУ «ЦБ» трудится </w:t>
      </w:r>
      <w:r w:rsidR="00CF68C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сотрудников. Все сотрудники закреплены Приказом  за обслуживанием конкретной организации.</w:t>
      </w:r>
    </w:p>
    <w:p w:rsidR="00B674FC" w:rsidRDefault="00903EB9" w:rsidP="00384D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«ЦБ» заключено </w:t>
      </w:r>
      <w:r w:rsidR="009B3243">
        <w:rPr>
          <w:rFonts w:ascii="Times New Roman" w:hAnsi="Times New Roman" w:cs="Times New Roman"/>
          <w:sz w:val="28"/>
          <w:szCs w:val="28"/>
        </w:rPr>
        <w:t xml:space="preserve">с организациями </w:t>
      </w:r>
      <w:r w:rsidR="004F64E8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договоров </w:t>
      </w:r>
      <w:r w:rsidR="009B32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бухгалтерском обслуживании</w:t>
      </w:r>
      <w:r w:rsidR="009B32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 перечень обслуживаемых организаций входят все </w:t>
      </w:r>
      <w:r w:rsidR="00CF68C5">
        <w:rPr>
          <w:rFonts w:ascii="Times New Roman" w:hAnsi="Times New Roman" w:cs="Times New Roman"/>
          <w:sz w:val="28"/>
          <w:szCs w:val="28"/>
        </w:rPr>
        <w:t>территориальные отделы администрации Ветлужского муниципального округа Нижегородской области</w:t>
      </w:r>
      <w:r w:rsidR="009B3243">
        <w:rPr>
          <w:rFonts w:ascii="Times New Roman" w:hAnsi="Times New Roman" w:cs="Times New Roman"/>
          <w:sz w:val="28"/>
          <w:szCs w:val="28"/>
        </w:rPr>
        <w:t xml:space="preserve"> и </w:t>
      </w:r>
      <w:r w:rsidR="00CF68C5">
        <w:rPr>
          <w:rFonts w:ascii="Times New Roman" w:hAnsi="Times New Roman" w:cs="Times New Roman"/>
          <w:sz w:val="28"/>
          <w:szCs w:val="28"/>
        </w:rPr>
        <w:t xml:space="preserve">управление территории </w:t>
      </w:r>
      <w:proofErr w:type="spellStart"/>
      <w:r w:rsidR="00CF68C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F68C5">
        <w:rPr>
          <w:rFonts w:ascii="Times New Roman" w:hAnsi="Times New Roman" w:cs="Times New Roman"/>
          <w:sz w:val="28"/>
          <w:szCs w:val="28"/>
        </w:rPr>
        <w:t>.</w:t>
      </w:r>
      <w:r w:rsidR="009B32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3243">
        <w:rPr>
          <w:rFonts w:ascii="Times New Roman" w:hAnsi="Times New Roman" w:cs="Times New Roman"/>
          <w:sz w:val="28"/>
          <w:szCs w:val="28"/>
        </w:rPr>
        <w:t>етлуги</w:t>
      </w:r>
      <w:proofErr w:type="spellEnd"/>
      <w:r w:rsidR="00CF68C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B3243">
        <w:rPr>
          <w:rFonts w:ascii="Times New Roman" w:hAnsi="Times New Roman" w:cs="Times New Roman"/>
          <w:sz w:val="28"/>
          <w:szCs w:val="28"/>
        </w:rPr>
        <w:t xml:space="preserve">Ветлужского муниципального </w:t>
      </w:r>
      <w:r w:rsidR="00CF68C5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9B32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EB9" w:rsidRDefault="00903EB9" w:rsidP="00384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EB9" w:rsidRDefault="00903EB9" w:rsidP="00384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DFA" w:rsidRPr="00384DFA" w:rsidRDefault="00384DFA" w:rsidP="00384D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4DFA" w:rsidRPr="00384DFA" w:rsidSect="006B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FA"/>
    <w:rsid w:val="000328C2"/>
    <w:rsid w:val="00384DFA"/>
    <w:rsid w:val="004F64E8"/>
    <w:rsid w:val="005B7D31"/>
    <w:rsid w:val="00602D2C"/>
    <w:rsid w:val="006A7911"/>
    <w:rsid w:val="006B70D9"/>
    <w:rsid w:val="0088211D"/>
    <w:rsid w:val="00903EB9"/>
    <w:rsid w:val="009B3243"/>
    <w:rsid w:val="00B674FC"/>
    <w:rsid w:val="00C2730B"/>
    <w:rsid w:val="00C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user11</cp:lastModifiedBy>
  <cp:revision>2</cp:revision>
  <cp:lastPrinted>2024-02-05T06:56:00Z</cp:lastPrinted>
  <dcterms:created xsi:type="dcterms:W3CDTF">2026-02-03T06:43:00Z</dcterms:created>
  <dcterms:modified xsi:type="dcterms:W3CDTF">2026-02-03T06:43:00Z</dcterms:modified>
</cp:coreProperties>
</file>